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29D6" w14:textId="77777777" w:rsidR="00380B95" w:rsidRDefault="00380B95" w:rsidP="00380B95">
      <w:pPr>
        <w:pBdr>
          <w:top w:val="single" w:sz="18" w:space="9" w:color="auto"/>
          <w:left w:val="single" w:sz="18" w:space="1" w:color="auto"/>
          <w:bottom w:val="single" w:sz="18" w:space="1" w:color="auto"/>
          <w:right w:val="single" w:sz="18" w:space="1" w:color="auto"/>
        </w:pBdr>
        <w:shd w:val="clear" w:color="auto" w:fill="D9D9D9"/>
        <w:jc w:val="center"/>
        <w:rPr>
          <w:rFonts w:ascii="Arial" w:hAnsi="Arial" w:cs="Arial"/>
          <w:b/>
          <w:bCs/>
          <w:sz w:val="32"/>
        </w:rPr>
      </w:pPr>
      <w:r>
        <w:rPr>
          <w:rFonts w:ascii="Arial" w:hAnsi="Arial" w:cs="Arial"/>
          <w:b/>
          <w:bCs/>
          <w:sz w:val="32"/>
        </w:rPr>
        <w:t>INTERCESSIONS</w:t>
      </w:r>
    </w:p>
    <w:p w14:paraId="60CE1C97" w14:textId="77777777" w:rsidR="00380B95" w:rsidRDefault="00380B95" w:rsidP="00380B95">
      <w:pPr>
        <w:pBdr>
          <w:top w:val="single" w:sz="18" w:space="9" w:color="auto"/>
          <w:left w:val="single" w:sz="18" w:space="1" w:color="auto"/>
          <w:bottom w:val="single" w:sz="18" w:space="1" w:color="auto"/>
          <w:right w:val="single" w:sz="18" w:space="1" w:color="auto"/>
        </w:pBdr>
        <w:shd w:val="clear" w:color="auto" w:fill="D9D9D9"/>
        <w:rPr>
          <w:rFonts w:ascii="Arial" w:hAnsi="Arial" w:cs="Arial"/>
          <w:b/>
          <w:bCs/>
          <w:sz w:val="32"/>
        </w:rPr>
      </w:pPr>
    </w:p>
    <w:p w14:paraId="12C3636A" w14:textId="6DDA5C26" w:rsidR="00380B95" w:rsidRDefault="00380B95" w:rsidP="00380B95">
      <w:pPr>
        <w:pBdr>
          <w:top w:val="single" w:sz="18" w:space="9" w:color="auto"/>
          <w:left w:val="single" w:sz="18" w:space="1" w:color="auto"/>
          <w:bottom w:val="single" w:sz="18" w:space="1" w:color="auto"/>
          <w:right w:val="single" w:sz="18" w:space="1" w:color="auto"/>
        </w:pBdr>
        <w:shd w:val="clear" w:color="auto" w:fill="D9D9D9"/>
        <w:rPr>
          <w:rFonts w:ascii="Arial" w:hAnsi="Arial" w:cs="Arial"/>
          <w:b/>
          <w:bCs/>
          <w:sz w:val="32"/>
        </w:rPr>
      </w:pPr>
      <w:r>
        <w:rPr>
          <w:rFonts w:ascii="Arial" w:hAnsi="Arial" w:cs="Arial"/>
          <w:b/>
          <w:bCs/>
          <w:sz w:val="32"/>
        </w:rPr>
        <w:t>THE MOST HOLY TRINITY</w:t>
      </w:r>
      <w:r>
        <w:rPr>
          <w:rFonts w:ascii="Arial" w:hAnsi="Arial" w:cs="Arial"/>
          <w:b/>
          <w:bCs/>
          <w:sz w:val="32"/>
        </w:rPr>
        <w:tab/>
      </w:r>
      <w:r>
        <w:rPr>
          <w:rFonts w:ascii="Arial" w:hAnsi="Arial" w:cs="Arial"/>
          <w:b/>
          <w:bCs/>
          <w:sz w:val="32"/>
        </w:rPr>
        <w:tab/>
        <w:t xml:space="preserve">           June 3</w:t>
      </w:r>
      <w:r w:rsidRPr="00380B95">
        <w:rPr>
          <w:rFonts w:ascii="Arial" w:hAnsi="Arial" w:cs="Arial"/>
          <w:b/>
          <w:bCs/>
          <w:sz w:val="32"/>
          <w:vertAlign w:val="superscript"/>
        </w:rPr>
        <w:t>rd</w:t>
      </w:r>
      <w:r>
        <w:rPr>
          <w:rFonts w:ascii="Arial" w:hAnsi="Arial" w:cs="Arial"/>
          <w:b/>
          <w:bCs/>
          <w:sz w:val="32"/>
        </w:rPr>
        <w:t xml:space="preserve">  – June 4</w:t>
      </w:r>
      <w:r>
        <w:rPr>
          <w:rFonts w:ascii="Arial" w:hAnsi="Arial" w:cs="Arial"/>
          <w:b/>
          <w:bCs/>
          <w:sz w:val="32"/>
          <w:vertAlign w:val="superscript"/>
        </w:rPr>
        <w:t>th</w:t>
      </w:r>
      <w:r>
        <w:rPr>
          <w:rFonts w:ascii="Arial" w:hAnsi="Arial" w:cs="Arial"/>
          <w:b/>
          <w:bCs/>
          <w:sz w:val="32"/>
        </w:rPr>
        <w:t xml:space="preserve">                                                        </w:t>
      </w:r>
    </w:p>
    <w:p w14:paraId="6CC9A2DC" w14:textId="77777777" w:rsidR="00380B95" w:rsidRDefault="00380B95" w:rsidP="00380B95">
      <w:pPr>
        <w:pStyle w:val="TextStyle1"/>
        <w:rPr>
          <w:b/>
          <w:color w:val="FF0000"/>
          <w:sz w:val="32"/>
          <w:szCs w:val="32"/>
        </w:rPr>
      </w:pPr>
    </w:p>
    <w:p w14:paraId="3D076B6D" w14:textId="13EA4598" w:rsidR="00715CF0" w:rsidRDefault="00380B95" w:rsidP="00715CF0">
      <w:pPr>
        <w:rPr>
          <w:color w:val="FF0000"/>
          <w:sz w:val="32"/>
          <w:szCs w:val="32"/>
        </w:rPr>
      </w:pPr>
      <w:r>
        <w:rPr>
          <w:b/>
          <w:color w:val="FF0000"/>
          <w:sz w:val="32"/>
          <w:szCs w:val="32"/>
        </w:rPr>
        <w:t xml:space="preserve">Priest:  </w:t>
      </w:r>
      <w:r w:rsidR="000C5FA6">
        <w:rPr>
          <w:b/>
          <w:color w:val="FF0000"/>
          <w:sz w:val="32"/>
          <w:szCs w:val="32"/>
        </w:rPr>
        <w:t xml:space="preserve">God has revealed the truth of who he is:  An eternal </w:t>
      </w:r>
      <w:r w:rsidR="00715CF0">
        <w:rPr>
          <w:color w:val="FF0000"/>
          <w:sz w:val="32"/>
          <w:szCs w:val="32"/>
        </w:rPr>
        <w:tab/>
        <w:t xml:space="preserve">   </w:t>
      </w:r>
      <w:r w:rsidR="00715CF0">
        <w:rPr>
          <w:b/>
          <w:sz w:val="28"/>
          <w:szCs w:val="28"/>
        </w:rPr>
        <w:tab/>
      </w:r>
      <w:r w:rsidR="00715CF0">
        <w:rPr>
          <w:b/>
          <w:sz w:val="28"/>
          <w:szCs w:val="28"/>
        </w:rPr>
        <w:tab/>
        <w:t xml:space="preserve">     </w:t>
      </w:r>
      <w:r w:rsidR="00715CF0">
        <w:rPr>
          <w:b/>
          <w:color w:val="FF0000"/>
          <w:sz w:val="32"/>
          <w:szCs w:val="32"/>
        </w:rPr>
        <w:t xml:space="preserve">exchange of love – Father, Son, and Holy Spirit – and he has  </w:t>
      </w:r>
    </w:p>
    <w:p w14:paraId="39585F6C" w14:textId="0A74466C" w:rsidR="00715CF0" w:rsidRDefault="00715CF0" w:rsidP="00715CF0">
      <w:pPr>
        <w:ind w:left="1050"/>
        <w:rPr>
          <w:color w:val="FF0000"/>
          <w:sz w:val="32"/>
          <w:szCs w:val="32"/>
        </w:rPr>
      </w:pPr>
      <w:r>
        <w:rPr>
          <w:b/>
          <w:color w:val="FF0000"/>
          <w:sz w:val="32"/>
          <w:szCs w:val="32"/>
        </w:rPr>
        <w:t xml:space="preserve">destined us to share in that exchange.  Filled with joy we now pray:  </w:t>
      </w:r>
    </w:p>
    <w:p w14:paraId="717F12F4" w14:textId="0E5185EF" w:rsidR="00380B95" w:rsidRDefault="00715CF0" w:rsidP="00380B95">
      <w:pPr>
        <w:pStyle w:val="TextStyle1"/>
        <w:rPr>
          <w:rFonts w:ascii="Times New Roman" w:hAnsi="Times New Roman"/>
          <w:b/>
          <w:sz w:val="28"/>
          <w:szCs w:val="28"/>
        </w:rPr>
      </w:pPr>
      <w:r>
        <w:rPr>
          <w:rFonts w:ascii="Times New Roman" w:hAnsi="Times New Roman"/>
          <w:b/>
          <w:sz w:val="28"/>
          <w:szCs w:val="28"/>
        </w:rPr>
        <w:t xml:space="preserve"> </w:t>
      </w:r>
    </w:p>
    <w:p w14:paraId="33071779" w14:textId="77777777" w:rsidR="00380B95" w:rsidRDefault="00380B95" w:rsidP="00380B95">
      <w:pPr>
        <w:pStyle w:val="TextStyle1"/>
        <w:rPr>
          <w:rFonts w:ascii="Times New Roman" w:hAnsi="Times New Roman"/>
          <w:b/>
          <w:sz w:val="28"/>
          <w:szCs w:val="28"/>
        </w:rPr>
      </w:pPr>
      <w:r>
        <w:rPr>
          <w:rFonts w:ascii="Times New Roman" w:hAnsi="Times New Roman"/>
          <w:b/>
          <w:sz w:val="28"/>
          <w:szCs w:val="28"/>
        </w:rPr>
        <w:t xml:space="preserve">Intercessions:      </w:t>
      </w:r>
    </w:p>
    <w:p w14:paraId="321C481C" w14:textId="123AFE85" w:rsidR="00380B95" w:rsidRDefault="00991FD5" w:rsidP="00380B95">
      <w:pPr>
        <w:pStyle w:val="ListParagraph"/>
        <w:numPr>
          <w:ilvl w:val="0"/>
          <w:numId w:val="1"/>
        </w:numPr>
        <w:tabs>
          <w:tab w:val="clear" w:pos="360"/>
          <w:tab w:val="num" w:pos="720"/>
        </w:tabs>
        <w:autoSpaceDE w:val="0"/>
        <w:autoSpaceDN w:val="0"/>
        <w:ind w:left="720"/>
        <w:rPr>
          <w:sz w:val="28"/>
          <w:szCs w:val="28"/>
        </w:rPr>
      </w:pPr>
      <w:r>
        <w:rPr>
          <w:sz w:val="28"/>
          <w:szCs w:val="28"/>
        </w:rPr>
        <w:t>That the preaching and teaching of the Church will bless all with the desire to share in the life of the Blessed Trinity</w:t>
      </w:r>
      <w:r w:rsidR="00380B95">
        <w:rPr>
          <w:sz w:val="28"/>
          <w:szCs w:val="28"/>
        </w:rPr>
        <w:t>, [</w:t>
      </w:r>
      <w:r w:rsidR="00380B95">
        <w:rPr>
          <w:b/>
          <w:bCs/>
          <w:color w:val="FF0000"/>
          <w:sz w:val="28"/>
          <w:szCs w:val="28"/>
        </w:rPr>
        <w:t>pause</w:t>
      </w:r>
      <w:r w:rsidR="00380B95">
        <w:rPr>
          <w:sz w:val="28"/>
          <w:szCs w:val="28"/>
        </w:rPr>
        <w:t>], we pray to the Lord.</w:t>
      </w:r>
    </w:p>
    <w:p w14:paraId="02073B22" w14:textId="77777777" w:rsidR="00380B95" w:rsidRDefault="00380B95" w:rsidP="00380B95">
      <w:pPr>
        <w:tabs>
          <w:tab w:val="num" w:pos="720"/>
        </w:tabs>
        <w:autoSpaceDE w:val="0"/>
        <w:autoSpaceDN w:val="0"/>
        <w:rPr>
          <w:sz w:val="28"/>
          <w:szCs w:val="28"/>
        </w:rPr>
      </w:pPr>
    </w:p>
    <w:p w14:paraId="6A743C79" w14:textId="6148CE2C" w:rsidR="00380B95" w:rsidRDefault="00C25A42" w:rsidP="00380B95">
      <w:pPr>
        <w:pStyle w:val="TextStyle2"/>
        <w:numPr>
          <w:ilvl w:val="0"/>
          <w:numId w:val="1"/>
        </w:numPr>
        <w:tabs>
          <w:tab w:val="clear" w:pos="360"/>
          <w:tab w:val="num" w:pos="720"/>
        </w:tabs>
        <w:autoSpaceDE w:val="0"/>
        <w:autoSpaceDN w:val="0"/>
        <w:ind w:left="720"/>
        <w:rPr>
          <w:rFonts w:ascii="Times New Roman" w:hAnsi="Times New Roman"/>
          <w:sz w:val="28"/>
          <w:szCs w:val="28"/>
        </w:rPr>
      </w:pPr>
      <w:r w:rsidRPr="00655210">
        <w:rPr>
          <w:sz w:val="28"/>
          <w:szCs w:val="28"/>
        </w:rPr>
        <w:t>For our public officials and politicians, that they may find ways to treat immigrants, refugees, and those at the margins of society with compassion and justice</w:t>
      </w:r>
      <w:r w:rsidR="00380B95">
        <w:rPr>
          <w:rFonts w:ascii="Times New Roman" w:hAnsi="Times New Roman"/>
          <w:sz w:val="28"/>
          <w:szCs w:val="28"/>
          <w:shd w:val="clear" w:color="auto" w:fill="FFFFFF"/>
        </w:rPr>
        <w:t>,</w:t>
      </w:r>
      <w:bookmarkStart w:id="0" w:name="_Hlk532998028"/>
      <w:r w:rsidR="00380B95">
        <w:rPr>
          <w:rFonts w:ascii="Times New Roman" w:hAnsi="Times New Roman"/>
          <w:sz w:val="28"/>
          <w:szCs w:val="28"/>
        </w:rPr>
        <w:t xml:space="preserve"> </w:t>
      </w:r>
      <w:r w:rsidR="00380B95">
        <w:rPr>
          <w:rFonts w:ascii="Times New Roman" w:hAnsi="Times New Roman"/>
          <w:color w:val="C00000"/>
          <w:sz w:val="28"/>
          <w:szCs w:val="28"/>
        </w:rPr>
        <w:t>[</w:t>
      </w:r>
      <w:r w:rsidR="00380B95">
        <w:rPr>
          <w:rFonts w:ascii="Times New Roman" w:hAnsi="Times New Roman"/>
          <w:b/>
          <w:bCs/>
          <w:color w:val="C00000"/>
          <w:sz w:val="28"/>
          <w:szCs w:val="28"/>
        </w:rPr>
        <w:t>pause</w:t>
      </w:r>
      <w:r w:rsidR="00380B95">
        <w:rPr>
          <w:rFonts w:ascii="Times New Roman" w:hAnsi="Times New Roman"/>
          <w:sz w:val="28"/>
          <w:szCs w:val="28"/>
        </w:rPr>
        <w:t>], we pray to the Lord.</w:t>
      </w:r>
      <w:bookmarkEnd w:id="0"/>
    </w:p>
    <w:p w14:paraId="7EBCEFB3" w14:textId="77777777" w:rsidR="00090F08" w:rsidRDefault="00090F08" w:rsidP="00090F08">
      <w:pPr>
        <w:pStyle w:val="Header"/>
        <w:numPr>
          <w:ilvl w:val="0"/>
          <w:numId w:val="1"/>
        </w:numPr>
        <w:tabs>
          <w:tab w:val="clear" w:pos="360"/>
        </w:tabs>
        <w:ind w:left="720"/>
        <w:rPr>
          <w:sz w:val="28"/>
          <w:szCs w:val="28"/>
        </w:rPr>
      </w:pPr>
      <w:r w:rsidRPr="00C25A42">
        <w:rPr>
          <w:rStyle w:val="Strong"/>
          <w:b w:val="0"/>
          <w:bCs w:val="0"/>
          <w:sz w:val="28"/>
          <w:szCs w:val="28"/>
        </w:rPr>
        <w:t>On this Most Holy Trinity Sunday, we reflect on the mystery of God as we gather to worship the Father who creates, the Son who redeems and the Holy Spirit who sanctifies.  We pray for the grace to appreciate the wonderful gift of the Trinity:  Three persons, one God, without end</w:t>
      </w:r>
      <w:r w:rsidRPr="00C25A42">
        <w:rPr>
          <w:b/>
          <w:bCs/>
          <w:sz w:val="28"/>
          <w:szCs w:val="28"/>
        </w:rPr>
        <w:t>,</w:t>
      </w:r>
      <w:r w:rsidRPr="00C25A42">
        <w:rPr>
          <w:b/>
          <w:bCs/>
          <w:color w:val="000000"/>
          <w:sz w:val="28"/>
          <w:szCs w:val="28"/>
          <w:shd w:val="clear" w:color="auto" w:fill="FFFFFF"/>
        </w:rPr>
        <w:t xml:space="preserve"> </w:t>
      </w:r>
      <w:r>
        <w:rPr>
          <w:sz w:val="28"/>
          <w:szCs w:val="28"/>
        </w:rPr>
        <w:t>[</w:t>
      </w:r>
      <w:r>
        <w:rPr>
          <w:b/>
          <w:bCs/>
          <w:color w:val="FF0000"/>
          <w:sz w:val="28"/>
          <w:szCs w:val="28"/>
        </w:rPr>
        <w:t>pause</w:t>
      </w:r>
      <w:r>
        <w:rPr>
          <w:sz w:val="28"/>
          <w:szCs w:val="28"/>
        </w:rPr>
        <w:t>], we pray to the Lord.</w:t>
      </w:r>
    </w:p>
    <w:p w14:paraId="0840E5D9" w14:textId="77777777" w:rsidR="00380B95" w:rsidRDefault="00380B95" w:rsidP="00380B95">
      <w:pPr>
        <w:pStyle w:val="ListParagraph"/>
        <w:rPr>
          <w:sz w:val="28"/>
          <w:szCs w:val="28"/>
        </w:rPr>
      </w:pPr>
    </w:p>
    <w:p w14:paraId="3CBE71ED" w14:textId="117F4ABB" w:rsidR="00380B95" w:rsidRDefault="003B5634" w:rsidP="00380B95">
      <w:pPr>
        <w:pStyle w:val="Header"/>
        <w:numPr>
          <w:ilvl w:val="0"/>
          <w:numId w:val="1"/>
        </w:numPr>
        <w:tabs>
          <w:tab w:val="clear" w:pos="360"/>
          <w:tab w:val="num" w:pos="720"/>
        </w:tabs>
        <w:ind w:left="720"/>
        <w:rPr>
          <w:sz w:val="28"/>
          <w:szCs w:val="28"/>
        </w:rPr>
      </w:pPr>
      <w:r w:rsidRPr="00B44C67">
        <w:rPr>
          <w:sz w:val="28"/>
          <w:szCs w:val="28"/>
        </w:rPr>
        <w:t xml:space="preserve">For </w:t>
      </w:r>
      <w:r>
        <w:rPr>
          <w:sz w:val="28"/>
          <w:szCs w:val="28"/>
        </w:rPr>
        <w:t>our young people</w:t>
      </w:r>
      <w:r w:rsidRPr="00B44C67">
        <w:rPr>
          <w:sz w:val="28"/>
          <w:szCs w:val="28"/>
        </w:rPr>
        <w:t xml:space="preserve">, whom the gift of the Holy Spirit has confirmed: </w:t>
      </w:r>
      <w:r>
        <w:rPr>
          <w:sz w:val="28"/>
          <w:szCs w:val="28"/>
        </w:rPr>
        <w:t>T</w:t>
      </w:r>
      <w:r w:rsidRPr="00B44C67">
        <w:rPr>
          <w:sz w:val="28"/>
          <w:szCs w:val="28"/>
        </w:rPr>
        <w:t>hat, planted in faith and grounded in love, they may bear witness to Christ the Lord by their way of life</w:t>
      </w:r>
      <w:r w:rsidR="00380B95">
        <w:rPr>
          <w:color w:val="000000"/>
          <w:sz w:val="28"/>
          <w:szCs w:val="28"/>
          <w:shd w:val="clear" w:color="auto" w:fill="FFFFFF"/>
        </w:rPr>
        <w:t xml:space="preserve">, </w:t>
      </w:r>
      <w:r w:rsidR="00380B95">
        <w:rPr>
          <w:sz w:val="28"/>
          <w:szCs w:val="28"/>
        </w:rPr>
        <w:t>[</w:t>
      </w:r>
      <w:r w:rsidR="00380B95">
        <w:rPr>
          <w:b/>
          <w:bCs/>
          <w:color w:val="FF0000"/>
          <w:sz w:val="28"/>
          <w:szCs w:val="28"/>
        </w:rPr>
        <w:t>pause</w:t>
      </w:r>
      <w:r w:rsidR="00380B95">
        <w:rPr>
          <w:sz w:val="28"/>
          <w:szCs w:val="28"/>
        </w:rPr>
        <w:t>], we pray to the Lord.</w:t>
      </w:r>
    </w:p>
    <w:p w14:paraId="43900976" w14:textId="77777777" w:rsidR="00380B95" w:rsidRDefault="00380B95" w:rsidP="00380B95">
      <w:pPr>
        <w:pStyle w:val="Header"/>
        <w:ind w:left="360"/>
        <w:rPr>
          <w:sz w:val="28"/>
          <w:szCs w:val="28"/>
        </w:rPr>
      </w:pPr>
    </w:p>
    <w:p w14:paraId="07C7D0A2" w14:textId="24E1D430" w:rsidR="00380B95" w:rsidRDefault="00090F08" w:rsidP="00380B95">
      <w:pPr>
        <w:pStyle w:val="ListParagraph"/>
        <w:numPr>
          <w:ilvl w:val="0"/>
          <w:numId w:val="1"/>
        </w:numPr>
        <w:tabs>
          <w:tab w:val="clear" w:pos="360"/>
          <w:tab w:val="num" w:pos="720"/>
        </w:tabs>
        <w:ind w:left="720"/>
        <w:rPr>
          <w:sz w:val="28"/>
          <w:szCs w:val="28"/>
        </w:rPr>
      </w:pPr>
      <w:r>
        <w:rPr>
          <w:sz w:val="28"/>
          <w:szCs w:val="28"/>
        </w:rPr>
        <w:t>For</w:t>
      </w:r>
      <w:r w:rsidR="00380B95">
        <w:rPr>
          <w:sz w:val="28"/>
          <w:szCs w:val="28"/>
        </w:rPr>
        <w:t xml:space="preserve"> our parish community</w:t>
      </w:r>
      <w:r w:rsidR="000C5FA6">
        <w:rPr>
          <w:sz w:val="28"/>
          <w:szCs w:val="28"/>
        </w:rPr>
        <w:t xml:space="preserve">:  That our unity in the faith and as children of the Father, Son, and Holy Spirit will never diminish, </w:t>
      </w:r>
      <w:r w:rsidR="00380B95">
        <w:rPr>
          <w:sz w:val="28"/>
          <w:szCs w:val="28"/>
        </w:rPr>
        <w:t>[</w:t>
      </w:r>
      <w:r w:rsidR="00380B95">
        <w:rPr>
          <w:b/>
          <w:bCs/>
          <w:color w:val="FF0000"/>
          <w:sz w:val="28"/>
          <w:szCs w:val="28"/>
        </w:rPr>
        <w:t>pause</w:t>
      </w:r>
      <w:r w:rsidR="00380B95">
        <w:rPr>
          <w:sz w:val="28"/>
          <w:szCs w:val="28"/>
        </w:rPr>
        <w:t>], we pray to the Lord.</w:t>
      </w:r>
    </w:p>
    <w:p w14:paraId="179B8563" w14:textId="77777777" w:rsidR="00380B95" w:rsidRDefault="00380B95" w:rsidP="00380B95">
      <w:pPr>
        <w:pStyle w:val="Header"/>
        <w:ind w:left="360"/>
        <w:rPr>
          <w:b/>
          <w:color w:val="FF0000"/>
          <w:sz w:val="28"/>
          <w:szCs w:val="28"/>
        </w:rPr>
      </w:pPr>
    </w:p>
    <w:p w14:paraId="1E98E00C" w14:textId="265FB1AC" w:rsidR="00380B95" w:rsidRPr="003D60BE" w:rsidRDefault="00380B95" w:rsidP="003D60BE">
      <w:pPr>
        <w:pStyle w:val="Header"/>
        <w:numPr>
          <w:ilvl w:val="0"/>
          <w:numId w:val="3"/>
        </w:numPr>
        <w:rPr>
          <w:bCs/>
          <w:color w:val="000000" w:themeColor="text1"/>
          <w:sz w:val="28"/>
          <w:szCs w:val="28"/>
        </w:rPr>
      </w:pPr>
      <w:r w:rsidRPr="003D60BE">
        <w:rPr>
          <w:bCs/>
          <w:color w:val="000000" w:themeColor="text1"/>
          <w:sz w:val="28"/>
          <w:szCs w:val="28"/>
        </w:rPr>
        <w:t>For</w:t>
      </w:r>
      <w:r w:rsidR="00096848" w:rsidRPr="003D60BE">
        <w:rPr>
          <w:bCs/>
          <w:color w:val="000000" w:themeColor="text1"/>
          <w:sz w:val="28"/>
          <w:szCs w:val="28"/>
        </w:rPr>
        <w:t xml:space="preserve"> </w:t>
      </w:r>
      <w:r w:rsidR="00096848" w:rsidRPr="003D60BE">
        <w:rPr>
          <w:b/>
          <w:i/>
          <w:iCs/>
          <w:color w:val="000000" w:themeColor="text1"/>
          <w:sz w:val="28"/>
          <w:szCs w:val="28"/>
        </w:rPr>
        <w:t>Concepcion Leon</w:t>
      </w:r>
      <w:r w:rsidRPr="003D60BE">
        <w:rPr>
          <w:bCs/>
          <w:color w:val="000000" w:themeColor="text1"/>
          <w:sz w:val="28"/>
          <w:szCs w:val="28"/>
        </w:rPr>
        <w:t>, who will be hosting our pilgrim statue of Saint Joseph this week, [pause], we pray to the Lord.</w:t>
      </w:r>
    </w:p>
    <w:p w14:paraId="69D7E1DB" w14:textId="77777777" w:rsidR="00380B95" w:rsidRDefault="00380B95" w:rsidP="00380B95">
      <w:pPr>
        <w:spacing w:line="276" w:lineRule="auto"/>
        <w:ind w:left="720"/>
        <w:jc w:val="center"/>
        <w:rPr>
          <w:b/>
          <w:color w:val="000000" w:themeColor="text1"/>
          <w:sz w:val="32"/>
          <w:szCs w:val="32"/>
          <w:u w:val="single"/>
        </w:rPr>
      </w:pPr>
    </w:p>
    <w:p w14:paraId="00B341C6" w14:textId="77777777" w:rsidR="003D60BE" w:rsidRDefault="003D60BE" w:rsidP="00380B95">
      <w:pPr>
        <w:spacing w:line="276" w:lineRule="auto"/>
        <w:ind w:left="720"/>
        <w:jc w:val="center"/>
        <w:rPr>
          <w:b/>
          <w:color w:val="000000" w:themeColor="text1"/>
          <w:sz w:val="32"/>
          <w:szCs w:val="32"/>
          <w:u w:val="single"/>
        </w:rPr>
      </w:pPr>
    </w:p>
    <w:p w14:paraId="26F6EC37" w14:textId="77777777" w:rsidR="003D60BE" w:rsidRPr="003D60BE" w:rsidRDefault="003D60BE" w:rsidP="00380B95">
      <w:pPr>
        <w:spacing w:line="276" w:lineRule="auto"/>
        <w:ind w:left="720"/>
        <w:jc w:val="center"/>
        <w:rPr>
          <w:b/>
          <w:color w:val="000000" w:themeColor="text1"/>
          <w:sz w:val="32"/>
          <w:szCs w:val="32"/>
          <w:u w:val="single"/>
        </w:rPr>
      </w:pPr>
    </w:p>
    <w:p w14:paraId="6CB24041" w14:textId="77777777" w:rsidR="00380B95" w:rsidRDefault="00380B95" w:rsidP="00380B95">
      <w:pPr>
        <w:spacing w:line="276" w:lineRule="auto"/>
        <w:ind w:left="720"/>
        <w:jc w:val="center"/>
        <w:rPr>
          <w:b/>
          <w:sz w:val="32"/>
          <w:szCs w:val="32"/>
          <w:u w:val="single"/>
        </w:rPr>
      </w:pPr>
      <w:r>
        <w:rPr>
          <w:b/>
          <w:sz w:val="32"/>
          <w:szCs w:val="32"/>
          <w:u w:val="single"/>
        </w:rPr>
        <w:t>INTENTIONS FOR EACH MASS</w:t>
      </w:r>
    </w:p>
    <w:p w14:paraId="542FFC9E" w14:textId="77777777" w:rsidR="003D60BE" w:rsidRDefault="003D60BE" w:rsidP="00380B95">
      <w:pPr>
        <w:spacing w:line="276" w:lineRule="auto"/>
        <w:ind w:left="720"/>
        <w:jc w:val="center"/>
        <w:rPr>
          <w:b/>
          <w:sz w:val="32"/>
          <w:szCs w:val="32"/>
          <w:u w:val="single"/>
        </w:rPr>
      </w:pPr>
    </w:p>
    <w:p w14:paraId="0D57DD60" w14:textId="77777777" w:rsidR="00380B95" w:rsidRDefault="00380B95" w:rsidP="00380B95">
      <w:pPr>
        <w:spacing w:line="276" w:lineRule="auto"/>
        <w:ind w:left="1005" w:hanging="720"/>
        <w:rPr>
          <w:sz w:val="28"/>
          <w:szCs w:val="28"/>
        </w:rPr>
      </w:pPr>
      <w:r>
        <w:rPr>
          <w:sz w:val="28"/>
          <w:szCs w:val="28"/>
        </w:rPr>
        <w:tab/>
      </w:r>
      <w:r>
        <w:rPr>
          <w:sz w:val="28"/>
          <w:szCs w:val="28"/>
        </w:rPr>
        <w:tab/>
      </w:r>
    </w:p>
    <w:p w14:paraId="7ED464BE" w14:textId="7EEF313C" w:rsidR="00380B95" w:rsidRDefault="00380B95" w:rsidP="00EF137E">
      <w:pPr>
        <w:spacing w:line="276" w:lineRule="auto"/>
        <w:ind w:left="1440" w:hanging="435"/>
        <w:rPr>
          <w:sz w:val="28"/>
          <w:szCs w:val="28"/>
        </w:rPr>
      </w:pPr>
      <w:r>
        <w:rPr>
          <w:sz w:val="28"/>
          <w:szCs w:val="28"/>
        </w:rPr>
        <w:t xml:space="preserve">Sat </w:t>
      </w:r>
      <w:r>
        <w:rPr>
          <w:sz w:val="28"/>
          <w:szCs w:val="28"/>
        </w:rPr>
        <w:tab/>
        <w:t>4:00 pm</w:t>
      </w:r>
      <w:r>
        <w:rPr>
          <w:sz w:val="28"/>
          <w:szCs w:val="28"/>
        </w:rPr>
        <w:tab/>
        <w:t xml:space="preserve">For Special Intention of the </w:t>
      </w:r>
      <w:r>
        <w:rPr>
          <w:b/>
          <w:bCs/>
          <w:sz w:val="28"/>
          <w:szCs w:val="28"/>
        </w:rPr>
        <w:t>Souls in Purgatory</w:t>
      </w:r>
      <w:r>
        <w:rPr>
          <w:sz w:val="28"/>
          <w:szCs w:val="28"/>
        </w:rPr>
        <w:t>, the</w:t>
      </w:r>
      <w:r>
        <w:rPr>
          <w:b/>
          <w:bCs/>
          <w:sz w:val="28"/>
          <w:szCs w:val="28"/>
        </w:rPr>
        <w:t xml:space="preserve"> sick </w:t>
      </w:r>
    </w:p>
    <w:p w14:paraId="5AAFD364" w14:textId="0A201A3F" w:rsidR="00EF137E" w:rsidRDefault="00EF137E" w:rsidP="00EF137E">
      <w:pPr>
        <w:spacing w:line="276" w:lineRule="auto"/>
        <w:ind w:left="1440" w:hanging="435"/>
        <w:rPr>
          <w:sz w:val="28"/>
          <w:szCs w:val="28"/>
        </w:rPr>
      </w:pPr>
      <w:r>
        <w:rPr>
          <w:sz w:val="28"/>
          <w:szCs w:val="28"/>
        </w:rPr>
        <w:tab/>
      </w:r>
      <w:r>
        <w:rPr>
          <w:sz w:val="28"/>
          <w:szCs w:val="28"/>
        </w:rPr>
        <w:tab/>
      </w:r>
      <w:r>
        <w:rPr>
          <w:sz w:val="28"/>
          <w:szCs w:val="28"/>
        </w:rPr>
        <w:tab/>
      </w:r>
      <w:r>
        <w:rPr>
          <w:b/>
          <w:bCs/>
          <w:sz w:val="28"/>
          <w:szCs w:val="28"/>
        </w:rPr>
        <w:t>and suffering in our parish</w:t>
      </w:r>
      <w:r>
        <w:rPr>
          <w:sz w:val="28"/>
          <w:szCs w:val="28"/>
        </w:rPr>
        <w:t xml:space="preserve"> and …</w:t>
      </w:r>
    </w:p>
    <w:p w14:paraId="3529C80F" w14:textId="264D9A2B" w:rsidR="00380B95" w:rsidRDefault="00380B95" w:rsidP="00380B95">
      <w:pPr>
        <w:spacing w:line="276" w:lineRule="auto"/>
        <w:ind w:left="1005" w:hanging="720"/>
        <w:rPr>
          <w:sz w:val="28"/>
          <w:szCs w:val="28"/>
        </w:rPr>
      </w:pPr>
    </w:p>
    <w:p w14:paraId="1EECA4D1" w14:textId="0D85D17E" w:rsidR="00380B95" w:rsidRDefault="00380B95" w:rsidP="00EF137E">
      <w:pPr>
        <w:spacing w:line="276" w:lineRule="auto"/>
        <w:ind w:left="2880" w:hanging="1875"/>
        <w:rPr>
          <w:sz w:val="28"/>
          <w:szCs w:val="28"/>
        </w:rPr>
      </w:pPr>
      <w:r>
        <w:rPr>
          <w:sz w:val="28"/>
          <w:szCs w:val="28"/>
        </w:rPr>
        <w:t>Sun 7:00 am</w:t>
      </w:r>
      <w:r>
        <w:rPr>
          <w:sz w:val="28"/>
          <w:szCs w:val="28"/>
        </w:rPr>
        <w:tab/>
        <w:t xml:space="preserve">For the Special Intention of </w:t>
      </w:r>
      <w:r w:rsidR="00EF137E">
        <w:rPr>
          <w:sz w:val="28"/>
          <w:szCs w:val="28"/>
        </w:rPr>
        <w:t xml:space="preserve">the </w:t>
      </w:r>
      <w:r w:rsidR="00EF137E" w:rsidRPr="00EF137E">
        <w:rPr>
          <w:b/>
          <w:bCs/>
          <w:sz w:val="28"/>
          <w:szCs w:val="28"/>
        </w:rPr>
        <w:t>Souls in Purgatory</w:t>
      </w:r>
      <w:r w:rsidR="00EF137E">
        <w:rPr>
          <w:sz w:val="28"/>
          <w:szCs w:val="28"/>
        </w:rPr>
        <w:t xml:space="preserve">, </w:t>
      </w:r>
      <w:r>
        <w:rPr>
          <w:sz w:val="28"/>
          <w:szCs w:val="28"/>
        </w:rPr>
        <w:t>the</w:t>
      </w:r>
      <w:r>
        <w:rPr>
          <w:b/>
          <w:bCs/>
          <w:sz w:val="28"/>
          <w:szCs w:val="28"/>
        </w:rPr>
        <w:t xml:space="preserve"> sick and suffering in</w:t>
      </w:r>
      <w:r w:rsidR="00EF137E">
        <w:rPr>
          <w:b/>
          <w:bCs/>
          <w:sz w:val="28"/>
          <w:szCs w:val="28"/>
        </w:rPr>
        <w:t xml:space="preserve"> </w:t>
      </w:r>
      <w:r>
        <w:rPr>
          <w:b/>
          <w:bCs/>
          <w:sz w:val="28"/>
          <w:szCs w:val="28"/>
        </w:rPr>
        <w:t>our parish</w:t>
      </w:r>
      <w:r>
        <w:rPr>
          <w:sz w:val="28"/>
          <w:szCs w:val="28"/>
        </w:rPr>
        <w:t>, and …</w:t>
      </w:r>
    </w:p>
    <w:p w14:paraId="777BB6B2" w14:textId="77777777" w:rsidR="00380B95" w:rsidRDefault="00380B95" w:rsidP="00380B95">
      <w:pPr>
        <w:spacing w:line="276" w:lineRule="auto"/>
        <w:ind w:left="2160" w:hanging="1155"/>
        <w:rPr>
          <w:sz w:val="28"/>
          <w:szCs w:val="28"/>
        </w:rPr>
      </w:pPr>
    </w:p>
    <w:p w14:paraId="601CC386" w14:textId="299B3946" w:rsidR="00380B95" w:rsidRDefault="00380B95" w:rsidP="00EF137E">
      <w:pPr>
        <w:spacing w:line="276" w:lineRule="auto"/>
        <w:ind w:left="2880" w:hanging="1380"/>
        <w:rPr>
          <w:sz w:val="28"/>
          <w:szCs w:val="28"/>
        </w:rPr>
      </w:pPr>
      <w:r>
        <w:rPr>
          <w:sz w:val="28"/>
          <w:szCs w:val="28"/>
        </w:rPr>
        <w:t>9:00 am</w:t>
      </w:r>
      <w:r>
        <w:rPr>
          <w:sz w:val="28"/>
          <w:szCs w:val="28"/>
        </w:rPr>
        <w:tab/>
        <w:t>For the repose of the soul of</w:t>
      </w:r>
      <w:r w:rsidR="00EF137E">
        <w:rPr>
          <w:sz w:val="28"/>
          <w:szCs w:val="28"/>
        </w:rPr>
        <w:t xml:space="preserve"> </w:t>
      </w:r>
      <w:r w:rsidR="00EF137E" w:rsidRPr="00EF137E">
        <w:rPr>
          <w:b/>
          <w:bCs/>
          <w:sz w:val="28"/>
          <w:szCs w:val="28"/>
        </w:rPr>
        <w:t>Roger &amp; Violet Silva</w:t>
      </w:r>
      <w:r w:rsidR="00EF137E">
        <w:rPr>
          <w:sz w:val="28"/>
          <w:szCs w:val="28"/>
        </w:rPr>
        <w:t xml:space="preserve">, </w:t>
      </w:r>
      <w:r w:rsidR="00EF137E" w:rsidRPr="00EF137E">
        <w:rPr>
          <w:b/>
          <w:bCs/>
          <w:sz w:val="28"/>
          <w:szCs w:val="28"/>
        </w:rPr>
        <w:t>Harold &amp; Dora Brown</w:t>
      </w:r>
      <w:r>
        <w:rPr>
          <w:sz w:val="28"/>
          <w:szCs w:val="28"/>
        </w:rPr>
        <w:t xml:space="preserve">, the Special Intention of the </w:t>
      </w:r>
      <w:r>
        <w:rPr>
          <w:b/>
          <w:bCs/>
          <w:sz w:val="28"/>
          <w:szCs w:val="28"/>
        </w:rPr>
        <w:t>sick and suffering in our parish</w:t>
      </w:r>
      <w:r>
        <w:rPr>
          <w:sz w:val="28"/>
          <w:szCs w:val="28"/>
        </w:rPr>
        <w:t xml:space="preserve"> and …</w:t>
      </w:r>
    </w:p>
    <w:p w14:paraId="4A85C512" w14:textId="77777777" w:rsidR="00380B95" w:rsidRDefault="00380B95" w:rsidP="00380B95">
      <w:pPr>
        <w:spacing w:line="276" w:lineRule="auto"/>
        <w:ind w:left="2160" w:hanging="1155"/>
        <w:rPr>
          <w:sz w:val="28"/>
          <w:szCs w:val="28"/>
        </w:rPr>
      </w:pPr>
    </w:p>
    <w:p w14:paraId="08E611C5" w14:textId="45DEE91C" w:rsidR="00380B95" w:rsidRDefault="00380B95" w:rsidP="00380B95">
      <w:pPr>
        <w:spacing w:after="120"/>
        <w:ind w:left="2160" w:hanging="1230"/>
        <w:rPr>
          <w:sz w:val="28"/>
          <w:szCs w:val="28"/>
        </w:rPr>
      </w:pPr>
      <w:r>
        <w:rPr>
          <w:sz w:val="28"/>
          <w:szCs w:val="28"/>
        </w:rPr>
        <w:t xml:space="preserve">        11:00 am</w:t>
      </w:r>
      <w:r>
        <w:rPr>
          <w:sz w:val="28"/>
          <w:szCs w:val="28"/>
        </w:rPr>
        <w:tab/>
        <w:t>For the</w:t>
      </w:r>
      <w:r w:rsidR="00EF137E">
        <w:rPr>
          <w:sz w:val="28"/>
          <w:szCs w:val="28"/>
        </w:rPr>
        <w:t xml:space="preserve"> </w:t>
      </w:r>
      <w:r>
        <w:rPr>
          <w:sz w:val="28"/>
          <w:szCs w:val="28"/>
        </w:rPr>
        <w:t>Special Intention of</w:t>
      </w:r>
      <w:r w:rsidR="00EF137E">
        <w:rPr>
          <w:sz w:val="28"/>
          <w:szCs w:val="28"/>
        </w:rPr>
        <w:t xml:space="preserve"> the </w:t>
      </w:r>
      <w:r w:rsidR="00EF137E" w:rsidRPr="00EF137E">
        <w:rPr>
          <w:b/>
          <w:bCs/>
          <w:sz w:val="28"/>
          <w:szCs w:val="28"/>
        </w:rPr>
        <w:t>Souls in Purgatory</w:t>
      </w:r>
      <w:r>
        <w:rPr>
          <w:b/>
          <w:bCs/>
          <w:sz w:val="28"/>
          <w:szCs w:val="28"/>
        </w:rPr>
        <w:t>,</w:t>
      </w:r>
      <w:r>
        <w:rPr>
          <w:sz w:val="28"/>
          <w:szCs w:val="28"/>
        </w:rPr>
        <w:t xml:space="preserve"> </w:t>
      </w:r>
      <w:r>
        <w:rPr>
          <w:sz w:val="28"/>
          <w:szCs w:val="28"/>
        </w:rPr>
        <w:tab/>
        <w:t xml:space="preserve">the </w:t>
      </w:r>
      <w:r>
        <w:rPr>
          <w:b/>
          <w:bCs/>
          <w:sz w:val="28"/>
          <w:szCs w:val="28"/>
        </w:rPr>
        <w:t>sick and suffering in our parish</w:t>
      </w:r>
      <w:r>
        <w:rPr>
          <w:sz w:val="28"/>
          <w:szCs w:val="28"/>
        </w:rPr>
        <w:t xml:space="preserve">, </w:t>
      </w:r>
      <w:r>
        <w:rPr>
          <w:sz w:val="28"/>
          <w:szCs w:val="28"/>
        </w:rPr>
        <w:tab/>
        <w:t>and …</w:t>
      </w:r>
    </w:p>
    <w:p w14:paraId="7D4457F4" w14:textId="77777777" w:rsidR="00380B95" w:rsidRDefault="00380B95" w:rsidP="00380B95">
      <w:pPr>
        <w:spacing w:after="120"/>
        <w:ind w:left="2160" w:hanging="1230"/>
        <w:rPr>
          <w:sz w:val="28"/>
          <w:szCs w:val="28"/>
        </w:rPr>
      </w:pPr>
    </w:p>
    <w:p w14:paraId="41EF1DFB" w14:textId="79C3807E" w:rsidR="00380B95" w:rsidRDefault="00380B95" w:rsidP="00EF137E">
      <w:pPr>
        <w:spacing w:line="276" w:lineRule="auto"/>
        <w:ind w:left="2880" w:hanging="1245"/>
        <w:rPr>
          <w:sz w:val="28"/>
          <w:szCs w:val="28"/>
        </w:rPr>
      </w:pPr>
      <w:r>
        <w:rPr>
          <w:sz w:val="28"/>
          <w:szCs w:val="28"/>
        </w:rPr>
        <w:t>1:00 pm</w:t>
      </w:r>
      <w:r>
        <w:rPr>
          <w:sz w:val="28"/>
          <w:szCs w:val="28"/>
        </w:rPr>
        <w:tab/>
      </w:r>
      <w:bookmarkStart w:id="1" w:name="_Hlk1554433"/>
      <w:r>
        <w:rPr>
          <w:sz w:val="28"/>
          <w:szCs w:val="28"/>
        </w:rPr>
        <w:t xml:space="preserve">For </w:t>
      </w:r>
      <w:bookmarkEnd w:id="1"/>
      <w:r>
        <w:rPr>
          <w:sz w:val="28"/>
          <w:szCs w:val="28"/>
        </w:rPr>
        <w:t>the Special Intention of</w:t>
      </w:r>
      <w:r w:rsidR="00EF137E">
        <w:rPr>
          <w:sz w:val="28"/>
          <w:szCs w:val="28"/>
        </w:rPr>
        <w:t xml:space="preserve"> </w:t>
      </w:r>
      <w:proofErr w:type="spellStart"/>
      <w:r w:rsidR="0055455B" w:rsidRPr="0055455B">
        <w:rPr>
          <w:b/>
          <w:bCs/>
          <w:sz w:val="28"/>
          <w:szCs w:val="28"/>
        </w:rPr>
        <w:t>Ahijados</w:t>
      </w:r>
      <w:proofErr w:type="spellEnd"/>
      <w:r w:rsidR="0055455B" w:rsidRPr="0055455B">
        <w:rPr>
          <w:b/>
          <w:bCs/>
          <w:sz w:val="28"/>
          <w:szCs w:val="28"/>
        </w:rPr>
        <w:t xml:space="preserve"> de Ana y Juan Enriquez,</w:t>
      </w:r>
      <w:r w:rsidR="0055455B">
        <w:rPr>
          <w:sz w:val="28"/>
          <w:szCs w:val="28"/>
        </w:rPr>
        <w:t xml:space="preserve"> and </w:t>
      </w:r>
      <w:r w:rsidR="00EF137E">
        <w:rPr>
          <w:sz w:val="28"/>
          <w:szCs w:val="28"/>
        </w:rPr>
        <w:t xml:space="preserve">the </w:t>
      </w:r>
      <w:r w:rsidR="00EF137E" w:rsidRPr="00EF137E">
        <w:rPr>
          <w:b/>
          <w:bCs/>
          <w:sz w:val="28"/>
          <w:szCs w:val="28"/>
        </w:rPr>
        <w:t>Souls in Purgatory</w:t>
      </w:r>
      <w:r>
        <w:rPr>
          <w:sz w:val="28"/>
          <w:szCs w:val="28"/>
        </w:rPr>
        <w:t>,</w:t>
      </w:r>
      <w:r>
        <w:rPr>
          <w:b/>
          <w:bCs/>
          <w:sz w:val="28"/>
          <w:szCs w:val="28"/>
        </w:rPr>
        <w:t xml:space="preserve"> </w:t>
      </w:r>
      <w:r>
        <w:rPr>
          <w:sz w:val="28"/>
          <w:szCs w:val="28"/>
        </w:rPr>
        <w:t>the</w:t>
      </w:r>
      <w:r>
        <w:rPr>
          <w:b/>
          <w:bCs/>
          <w:sz w:val="28"/>
          <w:szCs w:val="28"/>
        </w:rPr>
        <w:t xml:space="preserve"> sick and suffering in our parish</w:t>
      </w:r>
      <w:r>
        <w:rPr>
          <w:sz w:val="28"/>
          <w:szCs w:val="28"/>
        </w:rPr>
        <w:t xml:space="preserve">, and …  </w:t>
      </w:r>
    </w:p>
    <w:p w14:paraId="0D5E0738" w14:textId="77777777" w:rsidR="00380B95" w:rsidRDefault="00380B95" w:rsidP="00380B95">
      <w:pPr>
        <w:spacing w:line="276" w:lineRule="auto"/>
        <w:ind w:left="1650" w:hanging="720"/>
        <w:rPr>
          <w:sz w:val="28"/>
          <w:szCs w:val="28"/>
        </w:rPr>
      </w:pPr>
    </w:p>
    <w:p w14:paraId="6B47AB6F" w14:textId="687D2889" w:rsidR="00380B95" w:rsidRDefault="00380B95" w:rsidP="00380B95">
      <w:pPr>
        <w:pStyle w:val="ListParagraph"/>
        <w:numPr>
          <w:ilvl w:val="0"/>
          <w:numId w:val="2"/>
        </w:numPr>
        <w:spacing w:line="276" w:lineRule="auto"/>
        <w:rPr>
          <w:sz w:val="28"/>
          <w:szCs w:val="28"/>
        </w:rPr>
      </w:pPr>
      <w:r>
        <w:rPr>
          <w:sz w:val="28"/>
          <w:szCs w:val="28"/>
        </w:rPr>
        <w:t>We offer our condolences to all who mourn the death of</w:t>
      </w:r>
      <w:r w:rsidR="00090F08">
        <w:rPr>
          <w:sz w:val="28"/>
          <w:szCs w:val="28"/>
        </w:rPr>
        <w:t xml:space="preserve"> </w:t>
      </w:r>
      <w:r w:rsidR="00090F08" w:rsidRPr="00090F08">
        <w:rPr>
          <w:b/>
          <w:bCs/>
          <w:sz w:val="28"/>
          <w:szCs w:val="28"/>
        </w:rPr>
        <w:t xml:space="preserve">Rodolfo </w:t>
      </w:r>
      <w:proofErr w:type="spellStart"/>
      <w:r w:rsidR="00090F08" w:rsidRPr="00090F08">
        <w:rPr>
          <w:b/>
          <w:bCs/>
          <w:sz w:val="28"/>
          <w:szCs w:val="28"/>
        </w:rPr>
        <w:t>Cervantos</w:t>
      </w:r>
      <w:proofErr w:type="spellEnd"/>
      <w:r>
        <w:rPr>
          <w:sz w:val="28"/>
          <w:szCs w:val="28"/>
        </w:rPr>
        <w:t xml:space="preserve">, </w:t>
      </w:r>
      <w:r w:rsidR="00EF137E" w:rsidRPr="00EF137E">
        <w:rPr>
          <w:b/>
          <w:bCs/>
          <w:sz w:val="28"/>
          <w:szCs w:val="28"/>
        </w:rPr>
        <w:t>Blanche Sutter,</w:t>
      </w:r>
      <w:r w:rsidR="00EF137E">
        <w:rPr>
          <w:sz w:val="28"/>
          <w:szCs w:val="28"/>
        </w:rPr>
        <w:t xml:space="preserve"> </w:t>
      </w:r>
      <w:r>
        <w:rPr>
          <w:sz w:val="28"/>
          <w:szCs w:val="28"/>
        </w:rPr>
        <w:t>and for all those who have died, (</w:t>
      </w:r>
      <w:r>
        <w:rPr>
          <w:b/>
          <w:i/>
          <w:color w:val="FF0000"/>
          <w:sz w:val="28"/>
          <w:szCs w:val="28"/>
        </w:rPr>
        <w:t>pause</w:t>
      </w:r>
      <w:r>
        <w:rPr>
          <w:sz w:val="28"/>
          <w:szCs w:val="28"/>
        </w:rPr>
        <w:t xml:space="preserve">). May they inherit the promise of eternal life, </w:t>
      </w:r>
      <w:bookmarkStart w:id="2" w:name="_Hlk84501492"/>
      <w:r>
        <w:rPr>
          <w:sz w:val="28"/>
          <w:szCs w:val="28"/>
        </w:rPr>
        <w:t>[</w:t>
      </w:r>
      <w:r>
        <w:rPr>
          <w:b/>
          <w:color w:val="FF0000"/>
          <w:sz w:val="28"/>
          <w:szCs w:val="28"/>
        </w:rPr>
        <w:t>pause</w:t>
      </w:r>
      <w:r>
        <w:rPr>
          <w:sz w:val="28"/>
          <w:szCs w:val="28"/>
        </w:rPr>
        <w:t>], we pray to the Lord</w:t>
      </w:r>
      <w:bookmarkEnd w:id="2"/>
      <w:r>
        <w:rPr>
          <w:sz w:val="28"/>
          <w:szCs w:val="28"/>
        </w:rPr>
        <w:t>.</w:t>
      </w:r>
    </w:p>
    <w:p w14:paraId="3788B517" w14:textId="77777777" w:rsidR="00380B95" w:rsidRDefault="00380B95" w:rsidP="00380B95">
      <w:pPr>
        <w:ind w:left="720"/>
        <w:rPr>
          <w:rFonts w:ascii="Arial" w:hAnsi="Arial" w:cs="Arial"/>
          <w:i/>
          <w:sz w:val="28"/>
          <w:szCs w:val="28"/>
        </w:rPr>
      </w:pPr>
      <w:r>
        <w:rPr>
          <w:rFonts w:ascii="Arial" w:hAnsi="Arial" w:cs="Arial"/>
          <w:i/>
          <w:sz w:val="28"/>
          <w:szCs w:val="28"/>
          <w:lang w:val="en-GB"/>
        </w:rPr>
        <w:t xml:space="preserve"> </w:t>
      </w:r>
      <w:r>
        <w:rPr>
          <w:rFonts w:ascii="Arial" w:hAnsi="Arial" w:cs="Arial"/>
          <w:i/>
          <w:sz w:val="28"/>
          <w:szCs w:val="28"/>
        </w:rPr>
        <w:t xml:space="preserve">  </w:t>
      </w:r>
    </w:p>
    <w:p w14:paraId="1297FF43" w14:textId="77777777" w:rsidR="00380B95" w:rsidRDefault="00380B95" w:rsidP="00380B95">
      <w:pPr>
        <w:ind w:left="720" w:firstLine="75"/>
        <w:rPr>
          <w:sz w:val="28"/>
          <w:szCs w:val="28"/>
        </w:rPr>
      </w:pPr>
    </w:p>
    <w:p w14:paraId="6F2EF08B" w14:textId="77777777" w:rsidR="003D60BE" w:rsidRDefault="003D60BE" w:rsidP="00380B95">
      <w:pPr>
        <w:ind w:left="720" w:firstLine="75"/>
        <w:rPr>
          <w:sz w:val="28"/>
          <w:szCs w:val="28"/>
        </w:rPr>
      </w:pPr>
    </w:p>
    <w:p w14:paraId="6C2860E3" w14:textId="048EF5E8" w:rsidR="00380B95" w:rsidRDefault="00380B95" w:rsidP="00380B95">
      <w:r>
        <w:rPr>
          <w:b/>
          <w:color w:val="FF0000"/>
          <w:sz w:val="32"/>
          <w:szCs w:val="32"/>
        </w:rPr>
        <w:t xml:space="preserve">Priest:  </w:t>
      </w:r>
      <w:r w:rsidR="00715CF0">
        <w:rPr>
          <w:b/>
          <w:color w:val="FF0000"/>
          <w:sz w:val="32"/>
          <w:szCs w:val="32"/>
        </w:rPr>
        <w:t xml:space="preserve">Loving Father, let us remain completely vigilant in our faith </w:t>
      </w:r>
    </w:p>
    <w:p w14:paraId="6419E377" w14:textId="4D8FD205" w:rsidR="00380B95" w:rsidRDefault="00715CF0" w:rsidP="00715CF0">
      <w:pPr>
        <w:ind w:left="1080"/>
      </w:pPr>
      <w:r>
        <w:rPr>
          <w:b/>
          <w:color w:val="FF0000"/>
          <w:sz w:val="32"/>
          <w:szCs w:val="32"/>
        </w:rPr>
        <w:t>and wholly given over to your creative action</w:t>
      </w:r>
      <w:r>
        <w:rPr>
          <w:b/>
          <w:bCs/>
          <w:color w:val="FF0000"/>
          <w:sz w:val="32"/>
          <w:szCs w:val="32"/>
        </w:rPr>
        <w:t xml:space="preserve">. Through    Christ our Lord. </w:t>
      </w:r>
      <w:r>
        <w:rPr>
          <w:b/>
          <w:color w:val="FF0000"/>
          <w:sz w:val="32"/>
          <w:szCs w:val="32"/>
        </w:rPr>
        <w:t xml:space="preserve"> AMEN</w:t>
      </w:r>
    </w:p>
    <w:p w14:paraId="70C48E88" w14:textId="77777777" w:rsidR="00380B95" w:rsidRDefault="00380B95"/>
    <w:sectPr w:rsidR="00380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20741C"/>
    <w:multiLevelType w:val="hybridMultilevel"/>
    <w:tmpl w:val="46F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77850"/>
    <w:multiLevelType w:val="hybridMultilevel"/>
    <w:tmpl w:val="E9E6AA1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16cid:durableId="1535075905">
    <w:abstractNumId w:val="0"/>
  </w:num>
  <w:num w:numId="2" w16cid:durableId="1998993723">
    <w:abstractNumId w:val="2"/>
  </w:num>
  <w:num w:numId="3" w16cid:durableId="1148210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95"/>
    <w:rsid w:val="00090F08"/>
    <w:rsid w:val="00096848"/>
    <w:rsid w:val="000C5FA6"/>
    <w:rsid w:val="00380B95"/>
    <w:rsid w:val="003B5634"/>
    <w:rsid w:val="003D60BE"/>
    <w:rsid w:val="0055455B"/>
    <w:rsid w:val="00715CF0"/>
    <w:rsid w:val="00991FD5"/>
    <w:rsid w:val="00B03E44"/>
    <w:rsid w:val="00C25A42"/>
    <w:rsid w:val="00E87132"/>
    <w:rsid w:val="00EF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3F48"/>
  <w15:chartTrackingRefBased/>
  <w15:docId w15:val="{FCF07415-8C59-499D-B394-A4BBA991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95"/>
    <w:pPr>
      <w:widowControl w:val="0"/>
      <w:snapToGrid w:val="0"/>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80B95"/>
    <w:pPr>
      <w:widowControl/>
      <w:tabs>
        <w:tab w:val="center" w:pos="4153"/>
        <w:tab w:val="right" w:pos="8306"/>
      </w:tabs>
      <w:snapToGrid/>
    </w:pPr>
    <w:rPr>
      <w:lang w:val="en-GB"/>
    </w:rPr>
  </w:style>
  <w:style w:type="character" w:customStyle="1" w:styleId="HeaderChar">
    <w:name w:val="Header Char"/>
    <w:basedOn w:val="DefaultParagraphFont"/>
    <w:link w:val="Header"/>
    <w:semiHidden/>
    <w:rsid w:val="00380B95"/>
    <w:rPr>
      <w:rFonts w:ascii="Times New Roman" w:eastAsia="Times New Roman" w:hAnsi="Times New Roman" w:cs="Times New Roman"/>
      <w:kern w:val="0"/>
      <w:sz w:val="24"/>
      <w:szCs w:val="20"/>
      <w:lang w:val="en-GB"/>
      <w14:ligatures w14:val="none"/>
    </w:rPr>
  </w:style>
  <w:style w:type="paragraph" w:styleId="ListParagraph">
    <w:name w:val="List Paragraph"/>
    <w:basedOn w:val="Normal"/>
    <w:uiPriority w:val="34"/>
    <w:qFormat/>
    <w:rsid w:val="00380B95"/>
    <w:pPr>
      <w:ind w:left="720"/>
      <w:contextualSpacing/>
    </w:pPr>
  </w:style>
  <w:style w:type="paragraph" w:customStyle="1" w:styleId="TextStyle2">
    <w:name w:val="Text Style 2"/>
    <w:rsid w:val="00380B95"/>
    <w:pPr>
      <w:tabs>
        <w:tab w:val="left" w:pos="360"/>
        <w:tab w:val="left" w:pos="720"/>
        <w:tab w:val="left" w:pos="960"/>
      </w:tabs>
      <w:spacing w:after="180" w:line="320" w:lineRule="atLeast"/>
      <w:ind w:left="360" w:hanging="360"/>
    </w:pPr>
    <w:rPr>
      <w:rFonts w:ascii="Times" w:eastAsia="Times New Roman" w:hAnsi="Times" w:cs="Times New Roman"/>
      <w:spacing w:val="15"/>
      <w:kern w:val="0"/>
      <w:sz w:val="26"/>
      <w:szCs w:val="20"/>
      <w14:ligatures w14:val="none"/>
    </w:rPr>
  </w:style>
  <w:style w:type="paragraph" w:customStyle="1" w:styleId="TextStyle1">
    <w:name w:val="Text Style 1"/>
    <w:rsid w:val="00380B95"/>
    <w:pPr>
      <w:tabs>
        <w:tab w:val="left" w:pos="480"/>
        <w:tab w:val="left" w:pos="720"/>
        <w:tab w:val="left" w:pos="960"/>
      </w:tabs>
      <w:spacing w:after="240" w:line="320" w:lineRule="atLeast"/>
      <w:ind w:left="360"/>
    </w:pPr>
    <w:rPr>
      <w:rFonts w:ascii="Times" w:eastAsia="Times New Roman" w:hAnsi="Times" w:cs="Times New Roman"/>
      <w:spacing w:val="15"/>
      <w:kern w:val="0"/>
      <w:sz w:val="26"/>
      <w:szCs w:val="20"/>
      <w14:ligatures w14:val="none"/>
    </w:rPr>
  </w:style>
  <w:style w:type="character" w:styleId="Strong">
    <w:name w:val="Strong"/>
    <w:basedOn w:val="DefaultParagraphFont"/>
    <w:uiPriority w:val="22"/>
    <w:qFormat/>
    <w:rsid w:val="00C25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Mower</dc:creator>
  <cp:keywords/>
  <dc:description/>
  <cp:lastModifiedBy>Denise Tennyson</cp:lastModifiedBy>
  <cp:revision>2</cp:revision>
  <dcterms:created xsi:type="dcterms:W3CDTF">2023-06-01T21:11:00Z</dcterms:created>
  <dcterms:modified xsi:type="dcterms:W3CDTF">2023-06-01T21:11:00Z</dcterms:modified>
</cp:coreProperties>
</file>